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D57" w:rsidRPr="00EC1D57" w:rsidRDefault="00A63077" w:rsidP="00EC1D5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</w:t>
      </w:r>
      <w:r w:rsidR="00EC1D57" w:rsidRPr="00EC1D57">
        <w:rPr>
          <w:b/>
          <w:sz w:val="24"/>
          <w:szCs w:val="24"/>
        </w:rPr>
        <w:t>ояснительн</w:t>
      </w:r>
      <w:r w:rsidR="00BB4123">
        <w:rPr>
          <w:b/>
          <w:sz w:val="24"/>
          <w:szCs w:val="24"/>
        </w:rPr>
        <w:t>ая</w:t>
      </w:r>
      <w:r w:rsidR="00EC1D57" w:rsidRPr="00EC1D57">
        <w:rPr>
          <w:b/>
          <w:sz w:val="24"/>
          <w:szCs w:val="24"/>
        </w:rPr>
        <w:t xml:space="preserve"> записк</w:t>
      </w:r>
      <w:r w:rsidR="00BB4123">
        <w:rPr>
          <w:b/>
          <w:sz w:val="24"/>
          <w:szCs w:val="24"/>
        </w:rPr>
        <w:t>а</w:t>
      </w:r>
      <w:r w:rsidR="00EC1D57" w:rsidRPr="00EC1D57">
        <w:rPr>
          <w:b/>
          <w:sz w:val="24"/>
          <w:szCs w:val="24"/>
        </w:rPr>
        <w:t xml:space="preserve"> </w:t>
      </w:r>
    </w:p>
    <w:p w:rsidR="00EC1D57" w:rsidRPr="00EC1D57" w:rsidRDefault="00EC1D57" w:rsidP="00EC1D57">
      <w:pPr>
        <w:jc w:val="center"/>
        <w:rPr>
          <w:b/>
          <w:sz w:val="24"/>
          <w:szCs w:val="24"/>
        </w:rPr>
      </w:pPr>
      <w:r w:rsidRPr="00EC1D57">
        <w:rPr>
          <w:b/>
          <w:sz w:val="24"/>
          <w:szCs w:val="24"/>
        </w:rPr>
        <w:t>к проекту муниципального нормативного правового акта</w:t>
      </w:r>
    </w:p>
    <w:p w:rsidR="00EC1D57" w:rsidRPr="00437A0D" w:rsidRDefault="00EC1D57" w:rsidP="00EC1D57">
      <w:pPr>
        <w:autoSpaceDE w:val="0"/>
        <w:autoSpaceDN w:val="0"/>
        <w:ind w:firstLine="708"/>
        <w:jc w:val="both"/>
        <w:rPr>
          <w:sz w:val="24"/>
          <w:szCs w:val="24"/>
        </w:rPr>
      </w:pPr>
    </w:p>
    <w:p w:rsidR="00EC1D57" w:rsidRPr="00A63077" w:rsidRDefault="00EC1D57" w:rsidP="00EC1D57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A63077">
        <w:rPr>
          <w:sz w:val="24"/>
          <w:szCs w:val="24"/>
        </w:rPr>
        <w:t xml:space="preserve">Настоящий проект разработан </w:t>
      </w:r>
      <w:r w:rsidR="00A63077" w:rsidRPr="00A63077">
        <w:rPr>
          <w:sz w:val="24"/>
          <w:szCs w:val="24"/>
        </w:rPr>
        <w:t>в соответствии со статьей 179 Бюджетного кодекса Российской Федерации, руководствуясь постановлением администрации района от 17.09.2021 № 1663 «О порядке разработки и реализации муниципальных программ Нижневартовского района»</w:t>
      </w:r>
      <w:r w:rsidR="00A63077">
        <w:rPr>
          <w:sz w:val="24"/>
          <w:szCs w:val="24"/>
        </w:rPr>
        <w:t>.</w:t>
      </w:r>
    </w:p>
    <w:p w:rsidR="00EC1D57" w:rsidRPr="00437A0D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</w:rPr>
        <w:t xml:space="preserve">Сведения о проблеме, на решение которой направлено предлагаемое проектом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37A0D">
        <w:rPr>
          <w:rFonts w:ascii="Times New Roman" w:hAnsi="Times New Roman" w:cs="Times New Roman"/>
          <w:sz w:val="24"/>
          <w:szCs w:val="24"/>
        </w:rPr>
        <w:t>нормативного правового акта правовое регулирование, оценка негативных эффектов от наличия данной проблемы:</w:t>
      </w:r>
    </w:p>
    <w:p w:rsidR="00E31686" w:rsidRPr="005A3894" w:rsidRDefault="00E31686" w:rsidP="00EC1D57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894">
        <w:rPr>
          <w:rFonts w:ascii="Times New Roman" w:hAnsi="Times New Roman" w:cs="Times New Roman"/>
          <w:i/>
          <w:sz w:val="24"/>
          <w:szCs w:val="24"/>
        </w:rPr>
        <w:t xml:space="preserve">Развитие </w:t>
      </w:r>
      <w:r w:rsidR="005A3894" w:rsidRPr="005A3894">
        <w:rPr>
          <w:rFonts w:ascii="Times New Roman" w:hAnsi="Times New Roman" w:cs="Times New Roman"/>
          <w:i/>
          <w:sz w:val="24"/>
          <w:szCs w:val="24"/>
        </w:rPr>
        <w:t xml:space="preserve">сельских территорий </w:t>
      </w:r>
      <w:r w:rsidRPr="005A3894">
        <w:rPr>
          <w:rFonts w:ascii="Times New Roman" w:hAnsi="Times New Roman" w:cs="Times New Roman"/>
          <w:i/>
          <w:sz w:val="24"/>
          <w:szCs w:val="24"/>
        </w:rPr>
        <w:t xml:space="preserve">Нижневартовского района, </w:t>
      </w:r>
      <w:r w:rsidR="005A3894" w:rsidRPr="005A3894">
        <w:rPr>
          <w:rFonts w:ascii="Times New Roman" w:hAnsi="Times New Roman" w:cs="Times New Roman"/>
          <w:i/>
          <w:sz w:val="24"/>
          <w:szCs w:val="24"/>
        </w:rPr>
        <w:t xml:space="preserve">осуществляется </w:t>
      </w:r>
      <w:r w:rsidRPr="005A3894">
        <w:rPr>
          <w:rFonts w:ascii="Times New Roman" w:hAnsi="Times New Roman" w:cs="Times New Roman"/>
          <w:i/>
          <w:sz w:val="24"/>
          <w:szCs w:val="24"/>
        </w:rPr>
        <w:t xml:space="preserve">путем оказания поддержки </w:t>
      </w:r>
      <w:r w:rsidR="005A3894" w:rsidRPr="005A3894">
        <w:rPr>
          <w:rFonts w:ascii="Times New Roman" w:hAnsi="Times New Roman" w:cs="Times New Roman"/>
          <w:i/>
          <w:sz w:val="24"/>
          <w:szCs w:val="24"/>
        </w:rPr>
        <w:t>хозяйствующим субъектам</w:t>
      </w:r>
      <w:r w:rsidRPr="005A3894">
        <w:rPr>
          <w:rFonts w:ascii="Times New Roman" w:hAnsi="Times New Roman" w:cs="Times New Roman"/>
          <w:i/>
          <w:sz w:val="24"/>
          <w:szCs w:val="24"/>
        </w:rPr>
        <w:t xml:space="preserve"> в форме субсидий </w:t>
      </w:r>
      <w:r w:rsidR="005A3894" w:rsidRPr="005A3894">
        <w:rPr>
          <w:rFonts w:ascii="Times New Roman" w:hAnsi="Times New Roman" w:cs="Times New Roman"/>
          <w:i/>
          <w:sz w:val="24"/>
          <w:szCs w:val="24"/>
        </w:rPr>
        <w:t>на доставку и реализацию товаров, определенных Перечнем товаров, поставляемых децентрализованным способом, для возмещения расходов по доставке товаров на территории Ханты-Мансийского автономного округа-Югры с ограниченными сроками завоза грузов.</w:t>
      </w:r>
    </w:p>
    <w:p w:rsidR="00EC1D57" w:rsidRPr="00437A0D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</w:rPr>
        <w:t>Описание субъектов предпринимательской и инвестиционной деятельности, интересы которых будут затронуты предлагаемым правовым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регулированием</w:t>
      </w:r>
      <w:r w:rsidRPr="00437A0D">
        <w:rPr>
          <w:rFonts w:ascii="Times New Roman" w:hAnsi="Times New Roman" w:cs="Times New Roman"/>
          <w:sz w:val="24"/>
          <w:szCs w:val="24"/>
        </w:rPr>
        <w:t>:</w:t>
      </w:r>
    </w:p>
    <w:p w:rsidR="00EC1D57" w:rsidRPr="006075DB" w:rsidRDefault="006075DB" w:rsidP="00EC1D57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5DB">
        <w:rPr>
          <w:rFonts w:ascii="Times New Roman" w:hAnsi="Times New Roman" w:cs="Times New Roman"/>
          <w:i/>
          <w:sz w:val="24"/>
          <w:szCs w:val="24"/>
        </w:rPr>
        <w:t>Хозяйствующие субъекты-юридические лица (за исключением государственных (муниципальных) учреждений), индивидуальные предприниматели-производители товаров, работ, услуг, осуществляющие доставку и реализацию товаров, определенных Перечнем товаров, поставляемых децентрализованным способом</w:t>
      </w:r>
      <w:r w:rsidR="00902573" w:rsidRPr="006075DB">
        <w:rPr>
          <w:rFonts w:ascii="Times New Roman" w:hAnsi="Times New Roman" w:cs="Times New Roman"/>
          <w:i/>
          <w:sz w:val="24"/>
          <w:szCs w:val="24"/>
        </w:rPr>
        <w:t>.</w:t>
      </w:r>
    </w:p>
    <w:p w:rsidR="00EC1D57" w:rsidRPr="00437A0D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</w:rPr>
        <w:t> 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437A0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37A0D">
        <w:rPr>
          <w:rFonts w:ascii="Times New Roman" w:hAnsi="Times New Roman" w:cs="Times New Roman"/>
          <w:sz w:val="24"/>
          <w:szCs w:val="24"/>
        </w:rPr>
        <w:t xml:space="preserve">) предпринимательской и инвестиционной деятельности предлагаемым правовым регулированием, и (или) описание предполагаемых проектом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37A0D">
        <w:rPr>
          <w:rFonts w:ascii="Times New Roman" w:hAnsi="Times New Roman" w:cs="Times New Roman"/>
          <w:sz w:val="24"/>
          <w:szCs w:val="24"/>
        </w:rPr>
        <w:t>нормативного правового акта изменений в содержании существующих обязанностей, запретов и ограничений указанных субъектов:</w:t>
      </w:r>
    </w:p>
    <w:p w:rsidR="00A63077" w:rsidRPr="008275A5" w:rsidRDefault="008275A5" w:rsidP="00A63077">
      <w:pPr>
        <w:shd w:val="clear" w:color="auto" w:fill="FFFFFF"/>
        <w:tabs>
          <w:tab w:val="left" w:pos="720"/>
        </w:tabs>
        <w:ind w:firstLine="709"/>
        <w:jc w:val="both"/>
        <w:rPr>
          <w:i/>
          <w:sz w:val="24"/>
          <w:szCs w:val="24"/>
        </w:rPr>
      </w:pPr>
      <w:r w:rsidRPr="008275A5">
        <w:rPr>
          <w:i/>
          <w:sz w:val="24"/>
          <w:szCs w:val="24"/>
        </w:rPr>
        <w:t>Расширено направление затрат, источником финансового обеспечения которых является субсидия.</w:t>
      </w:r>
      <w:r w:rsidRPr="008275A5">
        <w:rPr>
          <w:i/>
        </w:rPr>
        <w:t xml:space="preserve"> </w:t>
      </w:r>
      <w:r w:rsidR="00290259" w:rsidRPr="00290259">
        <w:rPr>
          <w:i/>
          <w:sz w:val="24"/>
          <w:szCs w:val="24"/>
        </w:rPr>
        <w:t>Новые о</w:t>
      </w:r>
      <w:r w:rsidRPr="008275A5">
        <w:rPr>
          <w:i/>
          <w:sz w:val="24"/>
          <w:szCs w:val="24"/>
        </w:rPr>
        <w:t>бязанности, запреты и ограничения отсутствуют.</w:t>
      </w:r>
    </w:p>
    <w:p w:rsidR="00EC1D57" w:rsidRPr="00437A0D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437A0D">
        <w:rPr>
          <w:rFonts w:ascii="Times New Roman" w:hAnsi="Times New Roman" w:cs="Times New Roman"/>
          <w:sz w:val="24"/>
          <w:szCs w:val="24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регулированием:</w:t>
      </w:r>
    </w:p>
    <w:p w:rsidR="00EC1D57" w:rsidRPr="008275A5" w:rsidRDefault="008A188B" w:rsidP="008275A5">
      <w:pPr>
        <w:autoSpaceDE w:val="0"/>
        <w:autoSpaceDN w:val="0"/>
        <w:ind w:firstLine="708"/>
        <w:rPr>
          <w:i/>
          <w:sz w:val="24"/>
          <w:szCs w:val="24"/>
        </w:rPr>
      </w:pPr>
      <w:r w:rsidRPr="008275A5">
        <w:rPr>
          <w:i/>
          <w:sz w:val="24"/>
          <w:szCs w:val="24"/>
        </w:rPr>
        <w:t>формирование пакета документов</w:t>
      </w:r>
      <w:r w:rsidR="00A63077" w:rsidRPr="008275A5">
        <w:rPr>
          <w:i/>
          <w:sz w:val="24"/>
          <w:szCs w:val="24"/>
        </w:rPr>
        <w:t xml:space="preserve">. </w:t>
      </w:r>
    </w:p>
    <w:p w:rsidR="00EC1D57" w:rsidRPr="00437A0D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</w:rPr>
        <w:t>Оценка рисков невозможности решения проблемы предложенным способом, рисков непредвиденных негативных последствий</w:t>
      </w:r>
      <w:r w:rsidR="008A188B">
        <w:rPr>
          <w:rFonts w:ascii="Times New Roman" w:hAnsi="Times New Roman" w:cs="Times New Roman"/>
          <w:sz w:val="24"/>
          <w:szCs w:val="24"/>
        </w:rPr>
        <w:t>:</w:t>
      </w:r>
    </w:p>
    <w:p w:rsidR="00EC1D57" w:rsidRPr="00437A0D" w:rsidRDefault="008A188B" w:rsidP="00A63077">
      <w:pPr>
        <w:pStyle w:val="ConsPlusNormal"/>
        <w:ind w:firstLine="709"/>
        <w:jc w:val="both"/>
        <w:rPr>
          <w:i/>
          <w:sz w:val="24"/>
          <w:szCs w:val="24"/>
        </w:rPr>
      </w:pPr>
      <w:r w:rsidRPr="00A63077">
        <w:rPr>
          <w:rFonts w:ascii="Times New Roman" w:hAnsi="Times New Roman" w:cs="Times New Roman"/>
          <w:i/>
          <w:sz w:val="24"/>
          <w:szCs w:val="24"/>
        </w:rPr>
        <w:t>риски отсутствуют</w:t>
      </w:r>
      <w:r w:rsidR="00A63077">
        <w:rPr>
          <w:rFonts w:ascii="Times New Roman" w:hAnsi="Times New Roman" w:cs="Times New Roman"/>
          <w:i/>
          <w:sz w:val="24"/>
          <w:szCs w:val="24"/>
        </w:rPr>
        <w:t>.</w:t>
      </w:r>
    </w:p>
    <w:p w:rsidR="00EC1D57" w:rsidRPr="00437A0D" w:rsidRDefault="00EC1D57" w:rsidP="00EC1D57">
      <w:pPr>
        <w:pStyle w:val="11"/>
        <w:rPr>
          <w:rFonts w:ascii="Times New Roman" w:hAnsi="Times New Roman"/>
          <w:sz w:val="24"/>
          <w:szCs w:val="24"/>
        </w:rPr>
      </w:pPr>
    </w:p>
    <w:p w:rsidR="00E70DDA" w:rsidRDefault="00E70DDA"/>
    <w:sectPr w:rsidR="00E70DDA" w:rsidSect="00666952">
      <w:headerReference w:type="default" r:id="rId6"/>
      <w:pgSz w:w="11906" w:h="16838"/>
      <w:pgMar w:top="1134" w:right="849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952" w:rsidRDefault="006D0952">
      <w:r>
        <w:separator/>
      </w:r>
    </w:p>
  </w:endnote>
  <w:endnote w:type="continuationSeparator" w:id="0">
    <w:p w:rsidR="006D0952" w:rsidRDefault="006D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952" w:rsidRDefault="006D0952">
      <w:r>
        <w:separator/>
      </w:r>
    </w:p>
  </w:footnote>
  <w:footnote w:type="continuationSeparator" w:id="0">
    <w:p w:rsidR="006D0952" w:rsidRDefault="006D0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3F4" w:rsidRDefault="00EC1D57" w:rsidP="00D401F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0259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57"/>
    <w:rsid w:val="000A1F21"/>
    <w:rsid w:val="000E5751"/>
    <w:rsid w:val="00290259"/>
    <w:rsid w:val="00356AEE"/>
    <w:rsid w:val="00462ACB"/>
    <w:rsid w:val="005A3894"/>
    <w:rsid w:val="006075DB"/>
    <w:rsid w:val="006D0952"/>
    <w:rsid w:val="007072E0"/>
    <w:rsid w:val="008275A5"/>
    <w:rsid w:val="00852C5F"/>
    <w:rsid w:val="008A11CC"/>
    <w:rsid w:val="008A188B"/>
    <w:rsid w:val="008E2572"/>
    <w:rsid w:val="009007AC"/>
    <w:rsid w:val="00902573"/>
    <w:rsid w:val="00A63077"/>
    <w:rsid w:val="00BB4123"/>
    <w:rsid w:val="00BE4F2A"/>
    <w:rsid w:val="00CA4D22"/>
    <w:rsid w:val="00D90AED"/>
    <w:rsid w:val="00E249E2"/>
    <w:rsid w:val="00E31686"/>
    <w:rsid w:val="00E40FF2"/>
    <w:rsid w:val="00E70DDA"/>
    <w:rsid w:val="00EC1D57"/>
    <w:rsid w:val="00F42676"/>
    <w:rsid w:val="00F8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1D689-8591-4A28-A39A-E46F1442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D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D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D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EC1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1"/>
    <w:basedOn w:val="a"/>
    <w:link w:val="a5"/>
    <w:rsid w:val="00EC1D57"/>
    <w:pPr>
      <w:snapToGrid w:val="0"/>
      <w:jc w:val="both"/>
    </w:pPr>
    <w:rPr>
      <w:rFonts w:ascii="a_Timer" w:hAnsi="a_Timer"/>
      <w:szCs w:val="20"/>
    </w:rPr>
  </w:style>
  <w:style w:type="character" w:customStyle="1" w:styleId="a5">
    <w:name w:val="Основной текст_"/>
    <w:basedOn w:val="a0"/>
    <w:link w:val="11"/>
    <w:rsid w:val="00EC1D57"/>
    <w:rPr>
      <w:rFonts w:ascii="a_Timer" w:eastAsia="Times New Roman" w:hAnsi="a_Time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GabovaEM</dc:creator>
  <cp:keywords/>
  <dc:description/>
  <cp:lastModifiedBy>Габова Эльвира Мансуровна</cp:lastModifiedBy>
  <cp:revision>2</cp:revision>
  <dcterms:created xsi:type="dcterms:W3CDTF">2023-01-18T11:37:00Z</dcterms:created>
  <dcterms:modified xsi:type="dcterms:W3CDTF">2023-01-18T11:37:00Z</dcterms:modified>
</cp:coreProperties>
</file>